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769"/>
        <w:gridCol w:w="2339"/>
        <w:gridCol w:w="2720"/>
      </w:tblGrid>
      <w:tr w:rsidR="00A03CCB" w:rsidRPr="00B14181" w:rsidTr="003E2A6D">
        <w:trPr>
          <w:trHeight w:val="629"/>
        </w:trPr>
        <w:tc>
          <w:tcPr>
            <w:tcW w:w="4769" w:type="dxa"/>
          </w:tcPr>
          <w:p w:rsidR="00A03CCB" w:rsidRPr="00B14181" w:rsidRDefault="00A03CCB" w:rsidP="008D0F8E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A03CCB" w:rsidRPr="00B14181" w:rsidRDefault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339" w:type="dxa"/>
          </w:tcPr>
          <w:p w:rsidR="00A03CCB" w:rsidRPr="00B14181" w:rsidRDefault="00A03CCB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20" w:type="dxa"/>
          </w:tcPr>
          <w:p w:rsidR="00A03CCB" w:rsidRPr="00B14181" w:rsidRDefault="00B14181" w:rsidP="00A03CC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A03CCB" w:rsidRPr="00B14181" w:rsidRDefault="00A03CCB" w:rsidP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F40886" w:rsidRPr="00B14181" w:rsidTr="003E2A6D">
        <w:tc>
          <w:tcPr>
            <w:tcW w:w="4769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339" w:type="dxa"/>
          </w:tcPr>
          <w:p w:rsidR="00F40886" w:rsidRPr="00B14181" w:rsidRDefault="00F40886" w:rsidP="00F40886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720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</w:tbl>
    <w:p w:rsidR="005D584C" w:rsidRPr="00B14181" w:rsidRDefault="004645ED" w:rsidP="004645ED">
      <w:pPr>
        <w:bidi/>
        <w:rPr>
          <w:rFonts w:asciiTheme="minorBidi" w:hAnsiTheme="minorBidi" w:cs="B Koodak"/>
          <w:sz w:val="16"/>
          <w:szCs w:val="16"/>
          <w:rtl/>
          <w:lang w:bidi="fa-IR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 xml:space="preserve"> </w:t>
      </w:r>
    </w:p>
    <w:p w:rsidR="004645ED" w:rsidRPr="00B14181" w:rsidRDefault="004645ED" w:rsidP="008D0F8E">
      <w:pPr>
        <w:bidi/>
        <w:jc w:val="center"/>
        <w:rPr>
          <w:rFonts w:asciiTheme="minorBidi" w:hAnsiTheme="minorBidi" w:cs="B Koodak"/>
          <w:sz w:val="16"/>
          <w:szCs w:val="16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78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76"/>
        <w:gridCol w:w="1346"/>
        <w:gridCol w:w="1705"/>
        <w:gridCol w:w="1795"/>
        <w:gridCol w:w="1077"/>
        <w:gridCol w:w="1436"/>
        <w:gridCol w:w="1747"/>
      </w:tblGrid>
      <w:tr w:rsidR="00FB13A6" w:rsidRPr="00B14181" w:rsidTr="00F27A65">
        <w:trPr>
          <w:trHeight w:val="758"/>
        </w:trPr>
        <w:tc>
          <w:tcPr>
            <w:tcW w:w="676" w:type="dxa"/>
          </w:tcPr>
          <w:p w:rsidR="00FB13A6" w:rsidRPr="00B14181" w:rsidRDefault="00FB13A6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346" w:type="dxa"/>
          </w:tcPr>
          <w:p w:rsidR="00FB13A6" w:rsidRPr="00B14181" w:rsidRDefault="00FB13A6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705" w:type="dxa"/>
          </w:tcPr>
          <w:p w:rsidR="00FB13A6" w:rsidRPr="00B14181" w:rsidRDefault="00C36D35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نمونه(محلول ، لایه نازک ، فیلم شفاف)</w:t>
            </w:r>
          </w:p>
        </w:tc>
        <w:tc>
          <w:tcPr>
            <w:tcW w:w="1795" w:type="dxa"/>
          </w:tcPr>
          <w:p w:rsidR="00FB13A6" w:rsidRPr="00B14181" w:rsidRDefault="00C36D35" w:rsidP="00C36D3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حلال</w:t>
            </w:r>
          </w:p>
        </w:tc>
        <w:tc>
          <w:tcPr>
            <w:tcW w:w="1077" w:type="dxa"/>
          </w:tcPr>
          <w:p w:rsidR="00FB13A6" w:rsidRPr="00B14181" w:rsidRDefault="005B07F4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</w:t>
            </w:r>
            <w:r w:rsidR="00BC1437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درخواستی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( 190 الی 1100 نانومتر )</w:t>
            </w:r>
          </w:p>
        </w:tc>
        <w:tc>
          <w:tcPr>
            <w:tcW w:w="1436" w:type="dxa"/>
          </w:tcPr>
          <w:p w:rsidR="00FB13A6" w:rsidRPr="00B14181" w:rsidRDefault="00FB13A6" w:rsidP="00EC0F8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747" w:type="dxa"/>
          </w:tcPr>
          <w:p w:rsidR="00FB13A6" w:rsidRPr="00B14181" w:rsidRDefault="00C36D35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98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6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4595"/>
        </w:trPr>
        <w:tc>
          <w:tcPr>
            <w:tcW w:w="9782" w:type="dxa"/>
            <w:gridSpan w:val="7"/>
          </w:tcPr>
          <w:p w:rsidR="00FB13A6" w:rsidRPr="00B14181" w:rsidRDefault="00FB13A6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FB13A6" w:rsidRPr="00B14181" w:rsidRDefault="00FB13A6" w:rsidP="00205AB7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FB13A6" w:rsidRPr="00B61176" w:rsidRDefault="00FB13A6" w:rsidP="00205AB7">
            <w:pPr>
              <w:bidi/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</w:pP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</w:rPr>
              <w:t xml:space="preserve">   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توضیحات </w:t>
            </w:r>
          </w:p>
          <w:p w:rsidR="00D0701C" w:rsidRPr="00D0701C" w:rsidRDefault="00D0701C" w:rsidP="006C11A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برای نمونه های</w:t>
            </w:r>
            <w:r w:rsidR="005B07F4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محلول 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ارایه </w:t>
            </w:r>
            <w:r w:rsidR="005B07F4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حلال 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 وزن</w:t>
            </w:r>
            <w:r w:rsidR="00BC1437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حداقل 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30</w:t>
            </w:r>
            <w:r w:rsidR="00BC1437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میلی لیتر</w:t>
            </w:r>
            <w:r w:rsidR="005B07F4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اجباری است ،و ب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رای نمونهای</w:t>
            </w:r>
            <w:r w:rsidR="005B07F4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لایه نازک بر روی سطح شفاف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فیلم شفاف</w:t>
            </w:r>
            <w:r w:rsidR="005B07F4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ابعاد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باید</w:t>
            </w:r>
            <w:r w:rsidR="005B07F4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12*12 میلی متر </w:t>
            </w:r>
            <w:r w:rsidRPr="00D0701C">
              <w:rPr>
                <w:rFonts w:ascii="Arial" w:hAnsi="Arial" w:cs="Arial" w:hint="cs"/>
                <w:sz w:val="16"/>
                <w:szCs w:val="16"/>
                <w:rtl/>
                <w:lang w:bidi="fa-IR"/>
              </w:rPr>
              <w:t>باشد</w:t>
            </w:r>
            <w:r w:rsidR="005B07F4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BC1437" w:rsidRPr="00D0701C" w:rsidRDefault="00BC1437" w:rsidP="00F3544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دستگاه</w:t>
            </w:r>
            <w:r w:rsidR="00C36D35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از نوع </w:t>
            </w:r>
            <w:r w:rsidR="00C36D35"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double beam </w:t>
            </w:r>
            <w:r w:rsidR="00C36D35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، دارای</w:t>
            </w:r>
            <w:r w:rsidR="00F3544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قابلیت اندازه گیری</w:t>
            </w:r>
            <w:bookmarkStart w:id="0" w:name="_GoBack"/>
            <w:bookmarkEnd w:id="0"/>
            <w:r w:rsid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دربازه </w:t>
            </w:r>
            <w:r w:rsidR="00C36D35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طول موج 190 تا 1100 نانومتر </w:t>
            </w:r>
            <w:r w:rsid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</w:t>
            </w:r>
            <w:r w:rsidR="00C36D35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پهنای باند طیفی 2 نانو متر ، مدل </w:t>
            </w:r>
            <w:r w:rsidR="00C36D35"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Biomate5 </w:t>
            </w:r>
            <w:r w:rsidR="00C36D35"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و 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ساخت کمپانی </w:t>
            </w:r>
            <w:proofErr w:type="spellStart"/>
            <w:r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>Themo</w:t>
            </w:r>
            <w:proofErr w:type="spellEnd"/>
            <w:r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کشور آمریکا  می باشد .</w:t>
            </w:r>
          </w:p>
          <w:p w:rsidR="006C11A0" w:rsidRPr="00D0701C" w:rsidRDefault="006C11A0" w:rsidP="006C11A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آنالیز دستگاه </w:t>
            </w:r>
            <w:r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Transmittance </w:t>
            </w:r>
            <w:proofErr w:type="spellStart"/>
            <w:r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>Methode</w:t>
            </w:r>
            <w:proofErr w:type="spellEnd"/>
            <w:r w:rsidRPr="00D0701C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می باشد .</w:t>
            </w:r>
          </w:p>
          <w:p w:rsidR="00FB13A6" w:rsidRPr="00D0701C" w:rsidRDefault="00FB13A6" w:rsidP="00F27A6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مشتری متعهد می گردد که نمونه رادیواکتیو  و انفجاری نمی باشد، در غیر این صورت هرگونه خسارت مالی و جانی برای آزمایشگاه حادث شود  ، مسئولیت آن با متقاضی خواهد بود.  </w:t>
            </w:r>
          </w:p>
          <w:p w:rsidR="00F27A65" w:rsidRPr="00D0701C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شرایط ایمنی خاص (تشعشع ، اشتعال و موارد بیماری زا ) درصورت وجود در قسمت توضیحات ذکر گردد .</w:t>
            </w:r>
          </w:p>
          <w:p w:rsidR="00F27A65" w:rsidRPr="00D0701C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.بیم گسترتابان درصورت لزوم مجاز به استفاده از پیمانکار فرعی برای خدمات آنالیزی خود می باشد .</w:t>
            </w:r>
          </w:p>
          <w:p w:rsidR="00F27A65" w:rsidRPr="00D0701C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ها حداکثر یکماه پس از انجام آنالیز در آزمایشگاه نگهداری می شود .</w:t>
            </w:r>
          </w:p>
          <w:p w:rsidR="00F27A65" w:rsidRPr="00D0701C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D070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بروز هر گونه مشکلی ناشی از عدم صحت موارد فوق خسارت ایجاد شده به عهده مشتری می باشد .</w:t>
            </w:r>
          </w:p>
          <w:p w:rsidR="00F27A65" w:rsidRDefault="00F27A65" w:rsidP="00F27A65">
            <w:pPr>
              <w:bidi/>
              <w:ind w:left="1080"/>
              <w:jc w:val="both"/>
              <w:rPr>
                <w:rFonts w:asciiTheme="minorBidi" w:hAnsiTheme="minorBidi" w:cs="B Koodak"/>
                <w:sz w:val="24"/>
                <w:szCs w:val="24"/>
                <w:rtl/>
                <w:lang w:bidi="fa-IR"/>
              </w:rPr>
            </w:pPr>
            <w:r w:rsidRPr="00C13924">
              <w:rPr>
                <w:rFonts w:asciiTheme="minorBidi" w:hAnsiTheme="minorBidi" w:cs="B Koodak" w:hint="cs"/>
                <w:sz w:val="24"/>
                <w:szCs w:val="24"/>
                <w:rtl/>
                <w:lang w:bidi="fa-IR"/>
              </w:rPr>
              <w:t>توضیحات بیشتر در صورت لزوم :</w:t>
            </w:r>
          </w:p>
          <w:p w:rsidR="00F27A65" w:rsidRPr="00B61176" w:rsidRDefault="00F27A65" w:rsidP="00F27A6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</w:pPr>
          </w:p>
          <w:p w:rsidR="00FB13A6" w:rsidRPr="00B14181" w:rsidRDefault="00FB13A6" w:rsidP="002056CF">
            <w:pPr>
              <w:pStyle w:val="ListParagraph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4645ED" w:rsidRDefault="00B61176" w:rsidP="00B61176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  <w:r>
        <w:rPr>
          <w:rFonts w:asciiTheme="minorBidi" w:hAnsiTheme="minorBidi" w:cs="B Koodak" w:hint="cs"/>
          <w:sz w:val="16"/>
          <w:szCs w:val="16"/>
          <w:rtl/>
          <w:lang w:bidi="fa-IR"/>
        </w:rPr>
        <w:t>امضاءمتقاضی</w:t>
      </w:r>
    </w:p>
    <w:tbl>
      <w:tblPr>
        <w:tblStyle w:val="TableGrid"/>
        <w:tblpPr w:leftFromText="180" w:rightFromText="180" w:vertAnchor="text" w:horzAnchor="margin" w:tblpXSpec="center" w:tblpY="637"/>
        <w:bidiVisual/>
        <w:tblW w:w="10028" w:type="dxa"/>
        <w:tblLook w:val="04A0" w:firstRow="1" w:lastRow="0" w:firstColumn="1" w:lastColumn="0" w:noHBand="0" w:noVBand="1"/>
      </w:tblPr>
      <w:tblGrid>
        <w:gridCol w:w="1948"/>
        <w:gridCol w:w="1276"/>
        <w:gridCol w:w="1417"/>
        <w:gridCol w:w="1843"/>
        <w:gridCol w:w="3544"/>
      </w:tblGrid>
      <w:tr w:rsidR="00F27A65" w:rsidRPr="005C54F5" w:rsidTr="00F27A65">
        <w:trPr>
          <w:trHeight w:val="282"/>
        </w:trPr>
        <w:tc>
          <w:tcPr>
            <w:tcW w:w="1948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276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417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43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544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F27A65" w:rsidRPr="005C54F5" w:rsidTr="00F27A65">
        <w:trPr>
          <w:trHeight w:val="776"/>
        </w:trPr>
        <w:tc>
          <w:tcPr>
            <w:tcW w:w="1948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5C54F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276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544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8C2896" w:rsidRPr="00B14181" w:rsidRDefault="008C2896" w:rsidP="00421436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</w:p>
    <w:sectPr w:rsidR="008C2896" w:rsidRPr="00B14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49" w:rsidRDefault="00135549" w:rsidP="00D77CD0">
      <w:pPr>
        <w:spacing w:after="0" w:line="240" w:lineRule="auto"/>
      </w:pPr>
      <w:r>
        <w:separator/>
      </w:r>
    </w:p>
  </w:endnote>
  <w:endnote w:type="continuationSeparator" w:id="0">
    <w:p w:rsidR="00135549" w:rsidRDefault="00135549" w:rsidP="00D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49" w:rsidRDefault="00135549" w:rsidP="00D77CD0">
      <w:pPr>
        <w:spacing w:after="0" w:line="240" w:lineRule="auto"/>
      </w:pPr>
      <w:r>
        <w:separator/>
      </w:r>
    </w:p>
  </w:footnote>
  <w:footnote w:type="continuationSeparator" w:id="0">
    <w:p w:rsidR="00135549" w:rsidRDefault="00135549" w:rsidP="00D7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8E" w:rsidRPr="006162FD" w:rsidRDefault="006162FD" w:rsidP="004E3B29">
    <w:pPr>
      <w:pStyle w:val="Header"/>
      <w:bidi/>
      <w:spacing w:before="100" w:beforeAutospacing="1"/>
      <w:jc w:val="center"/>
      <w:rPr>
        <w:rFonts w:cs="B Koodak"/>
        <w:b/>
        <w:bCs/>
        <w:rtl/>
        <w:lang w:bidi="fa-IR"/>
      </w:rPr>
    </w:pPr>
    <w:r w:rsidRPr="006162FD">
      <w:rPr>
        <w:rFonts w:cs="B Koodak" w:hint="cs"/>
        <w:b/>
        <w:bCs/>
        <w:rtl/>
        <w:lang w:bidi="fa-IR"/>
      </w:rPr>
      <w:t xml:space="preserve">فرم پذیرش نمونه </w:t>
    </w:r>
    <w:r w:rsidR="004E3B29">
      <w:rPr>
        <w:rFonts w:cs="B Koodak"/>
        <w:b/>
        <w:bCs/>
        <w:lang w:bidi="fa-IR"/>
      </w:rPr>
      <w:t>UV-Visible</w:t>
    </w:r>
    <w:r w:rsidRPr="006162FD">
      <w:rPr>
        <w:rFonts w:cs="B Koodak" w:hint="cs"/>
        <w:b/>
        <w:bCs/>
        <w:rtl/>
        <w:lang w:bidi="fa-IR"/>
      </w:rPr>
      <w:t xml:space="preserve"> آزمایشگاه تابان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2C33"/>
    <w:multiLevelType w:val="hybridMultilevel"/>
    <w:tmpl w:val="9C80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D"/>
    <w:rsid w:val="00012685"/>
    <w:rsid w:val="000367C8"/>
    <w:rsid w:val="00085B10"/>
    <w:rsid w:val="00135549"/>
    <w:rsid w:val="002056CF"/>
    <w:rsid w:val="00205AB7"/>
    <w:rsid w:val="002A44AA"/>
    <w:rsid w:val="00390080"/>
    <w:rsid w:val="00397401"/>
    <w:rsid w:val="003D55D5"/>
    <w:rsid w:val="003E2A6D"/>
    <w:rsid w:val="00414421"/>
    <w:rsid w:val="00421436"/>
    <w:rsid w:val="004645ED"/>
    <w:rsid w:val="004B194F"/>
    <w:rsid w:val="004E3B29"/>
    <w:rsid w:val="004F518F"/>
    <w:rsid w:val="00505F4E"/>
    <w:rsid w:val="005B07F4"/>
    <w:rsid w:val="005C54F5"/>
    <w:rsid w:val="005C595F"/>
    <w:rsid w:val="005D584C"/>
    <w:rsid w:val="006162FD"/>
    <w:rsid w:val="006505E4"/>
    <w:rsid w:val="0065563C"/>
    <w:rsid w:val="006671E8"/>
    <w:rsid w:val="006C11A0"/>
    <w:rsid w:val="007077F3"/>
    <w:rsid w:val="007244B9"/>
    <w:rsid w:val="00736C33"/>
    <w:rsid w:val="00894FB9"/>
    <w:rsid w:val="008C2896"/>
    <w:rsid w:val="008D0F8E"/>
    <w:rsid w:val="008F17BC"/>
    <w:rsid w:val="00962BA5"/>
    <w:rsid w:val="00990A4C"/>
    <w:rsid w:val="009C79DD"/>
    <w:rsid w:val="00A03CCB"/>
    <w:rsid w:val="00AD2F64"/>
    <w:rsid w:val="00B14181"/>
    <w:rsid w:val="00B215CB"/>
    <w:rsid w:val="00B61176"/>
    <w:rsid w:val="00B8752E"/>
    <w:rsid w:val="00BC1437"/>
    <w:rsid w:val="00BD103D"/>
    <w:rsid w:val="00C36D35"/>
    <w:rsid w:val="00CD7AB5"/>
    <w:rsid w:val="00CE36E9"/>
    <w:rsid w:val="00CF28ED"/>
    <w:rsid w:val="00CF7892"/>
    <w:rsid w:val="00D0701C"/>
    <w:rsid w:val="00D77CD0"/>
    <w:rsid w:val="00DF600A"/>
    <w:rsid w:val="00E40FBE"/>
    <w:rsid w:val="00E704D2"/>
    <w:rsid w:val="00EC4F0C"/>
    <w:rsid w:val="00F27A65"/>
    <w:rsid w:val="00F35444"/>
    <w:rsid w:val="00F40886"/>
    <w:rsid w:val="00F522E2"/>
    <w:rsid w:val="00FB13A6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 taban</dc:creator>
  <cp:lastModifiedBy>Krahkooy</cp:lastModifiedBy>
  <cp:revision>3</cp:revision>
  <cp:lastPrinted>2016-09-27T09:22:00Z</cp:lastPrinted>
  <dcterms:created xsi:type="dcterms:W3CDTF">2017-07-03T14:54:00Z</dcterms:created>
  <dcterms:modified xsi:type="dcterms:W3CDTF">2017-07-03T14:55:00Z</dcterms:modified>
</cp:coreProperties>
</file>